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6" w:rsidRPr="005D57F1" w:rsidRDefault="00661716" w:rsidP="00692E3D">
      <w:pPr>
        <w:jc w:val="center"/>
        <w:rPr>
          <w:rFonts w:ascii="Calibri Light" w:hAnsi="Calibri Light"/>
          <w:szCs w:val="22"/>
          <w:lang w:val="nl-BE"/>
        </w:rPr>
      </w:pPr>
    </w:p>
    <w:p w:rsidR="00661716" w:rsidRPr="005D57F1" w:rsidRDefault="00661716" w:rsidP="00692E3D">
      <w:pPr>
        <w:jc w:val="center"/>
        <w:rPr>
          <w:rFonts w:ascii="Calibri Light" w:hAnsi="Calibri Light"/>
          <w:szCs w:val="22"/>
          <w:lang w:val="nl-BE"/>
        </w:rPr>
      </w:pPr>
    </w:p>
    <w:p w:rsidR="003C5956" w:rsidRPr="005D57F1" w:rsidRDefault="005D57F1" w:rsidP="00692E3D">
      <w:pPr>
        <w:jc w:val="both"/>
        <w:rPr>
          <w:rFonts w:ascii="Calibri Light" w:hAnsi="Calibri Light" w:cs="Tahoma"/>
          <w:szCs w:val="22"/>
        </w:rPr>
      </w:pPr>
      <w:r>
        <w:rPr>
          <w:rFonts w:ascii="Calibri Light" w:hAnsi="Calibri Light"/>
          <w:noProof/>
          <w:sz w:val="28"/>
          <w:lang w:val="nl-BE" w:eastAsia="nl-BE"/>
        </w:rPr>
        <w:drawing>
          <wp:inline distT="0" distB="0" distL="0" distR="0">
            <wp:extent cx="2628900" cy="1019175"/>
            <wp:effectExtent l="0" t="0" r="0" b="9525"/>
            <wp:docPr id="1" name="Afbeelding 3" descr="ProjectenKixx:Lopend:Groep Intro:2359-2015 (Opmaak en druk huisstijl):OPMAAK:Digitale items:HANDTEK_LOGO_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ProjectenKixx:Lopend:Groep Intro:2359-2015 (Opmaak en druk huisstijl):OPMAAK:Digitale items:HANDTEK_LOGO_G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E3" w:rsidRPr="005D57F1" w:rsidRDefault="00A559F1" w:rsidP="00692E3D">
      <w:pPr>
        <w:jc w:val="both"/>
        <w:rPr>
          <w:rFonts w:ascii="Calibri Light" w:hAnsi="Calibri Light" w:cs="Tahoma"/>
          <w:szCs w:val="22"/>
        </w:rPr>
      </w:pP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="004C13E3" w:rsidRPr="005D57F1">
        <w:rPr>
          <w:rFonts w:ascii="Calibri Light" w:hAnsi="Calibri Light" w:cs="Tahoma"/>
          <w:szCs w:val="22"/>
        </w:rPr>
        <w:t xml:space="preserve"> </w:t>
      </w:r>
    </w:p>
    <w:p w:rsidR="00B802ED" w:rsidRPr="005D57F1" w:rsidRDefault="00B802ED" w:rsidP="00692E3D">
      <w:pPr>
        <w:jc w:val="center"/>
        <w:rPr>
          <w:rFonts w:ascii="Calibri Light" w:hAnsi="Calibri Light" w:cs="Tahoma"/>
          <w:sz w:val="22"/>
          <w:szCs w:val="20"/>
        </w:rPr>
      </w:pPr>
    </w:p>
    <w:p w:rsidR="00B802ED" w:rsidRPr="005D57F1" w:rsidRDefault="00627D98" w:rsidP="00692E3D">
      <w:pPr>
        <w:jc w:val="center"/>
        <w:rPr>
          <w:rFonts w:ascii="Calibri Light" w:hAnsi="Calibri Light"/>
          <w:b/>
          <w:sz w:val="28"/>
          <w:szCs w:val="26"/>
          <w:lang w:val="nl-BE"/>
        </w:rPr>
      </w:pPr>
      <w:r w:rsidRPr="005D57F1">
        <w:rPr>
          <w:rFonts w:ascii="Calibri Light" w:hAnsi="Calibri Light"/>
          <w:b/>
          <w:sz w:val="28"/>
          <w:szCs w:val="26"/>
          <w:lang w:val="nl-BE"/>
        </w:rPr>
        <w:t xml:space="preserve">Groep INTRO zoekt </w:t>
      </w:r>
      <w:proofErr w:type="spellStart"/>
      <w:r w:rsidR="00692E3D" w:rsidRPr="005D57F1">
        <w:rPr>
          <w:rFonts w:ascii="Calibri Light" w:hAnsi="Calibri Light"/>
          <w:b/>
          <w:sz w:val="32"/>
          <w:szCs w:val="28"/>
          <w:lang w:val="nl-BE"/>
        </w:rPr>
        <w:t>jobconsule</w:t>
      </w:r>
      <w:r w:rsidR="00427A3C">
        <w:rPr>
          <w:rFonts w:ascii="Calibri Light" w:hAnsi="Calibri Light"/>
          <w:b/>
          <w:sz w:val="32"/>
          <w:szCs w:val="28"/>
          <w:lang w:val="nl-BE"/>
        </w:rPr>
        <w:t>nten</w:t>
      </w:r>
      <w:proofErr w:type="spellEnd"/>
    </w:p>
    <w:p w:rsidR="00B802ED" w:rsidRPr="005D57F1" w:rsidRDefault="00B802ED" w:rsidP="00692E3D">
      <w:pPr>
        <w:jc w:val="both"/>
        <w:rPr>
          <w:rFonts w:ascii="Calibri Light" w:hAnsi="Calibri Light" w:cs="Tahoma"/>
          <w:sz w:val="22"/>
          <w:szCs w:val="20"/>
          <w:lang w:val="nl-BE"/>
        </w:rPr>
      </w:pPr>
    </w:p>
    <w:p w:rsidR="000806D6" w:rsidRPr="005D57F1" w:rsidRDefault="00B802ED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 w:cs="Tahoma"/>
          <w:sz w:val="20"/>
          <w:szCs w:val="20"/>
          <w:lang w:val="nl-BE"/>
        </w:rPr>
        <w:t xml:space="preserve">Groep INTRO vzw </w:t>
      </w:r>
      <w:r w:rsidRPr="005D57F1">
        <w:rPr>
          <w:rFonts w:ascii="Calibri Light" w:hAnsi="Calibri Light" w:cs="Tahoma"/>
          <w:sz w:val="20"/>
          <w:szCs w:val="20"/>
        </w:rPr>
        <w:t xml:space="preserve">biedt vorming, </w:t>
      </w:r>
      <w:r w:rsidR="004F0162" w:rsidRPr="005D57F1">
        <w:rPr>
          <w:rFonts w:ascii="Calibri Light" w:hAnsi="Calibri Light" w:cs="Tahoma"/>
          <w:sz w:val="20"/>
          <w:szCs w:val="20"/>
        </w:rPr>
        <w:t>begeleiding</w:t>
      </w:r>
      <w:r w:rsidRPr="005D57F1">
        <w:rPr>
          <w:rFonts w:ascii="Calibri Light" w:hAnsi="Calibri Light" w:cs="Tahoma"/>
          <w:sz w:val="20"/>
          <w:szCs w:val="20"/>
        </w:rPr>
        <w:t xml:space="preserve"> en </w:t>
      </w:r>
      <w:r w:rsidR="005D57F1" w:rsidRPr="005D57F1">
        <w:rPr>
          <w:rFonts w:ascii="Calibri Light" w:hAnsi="Calibri Light" w:cs="Tahoma"/>
          <w:sz w:val="20"/>
          <w:szCs w:val="20"/>
        </w:rPr>
        <w:t>tewerkstelling</w:t>
      </w:r>
      <w:r w:rsidRPr="005D57F1">
        <w:rPr>
          <w:rFonts w:ascii="Calibri Light" w:hAnsi="Calibri Light" w:cs="Tahoma"/>
          <w:sz w:val="20"/>
          <w:szCs w:val="20"/>
        </w:rPr>
        <w:t xml:space="preserve"> aan voor mensen die extra kansen nodig hebben. 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Het team </w:t>
      </w:r>
      <w:r w:rsidR="005D57F1" w:rsidRPr="005D57F1">
        <w:rPr>
          <w:rFonts w:ascii="Calibri Light" w:hAnsi="Calibri Light"/>
          <w:sz w:val="20"/>
          <w:szCs w:val="20"/>
          <w:lang w:val="nl-BE"/>
        </w:rPr>
        <w:t xml:space="preserve">in </w:t>
      </w:r>
      <w:r w:rsidR="00427A3C">
        <w:rPr>
          <w:rFonts w:ascii="Calibri Light" w:hAnsi="Calibri Light"/>
          <w:sz w:val="20"/>
          <w:szCs w:val="20"/>
          <w:lang w:val="nl-BE"/>
        </w:rPr>
        <w:t>Antwerpen zoekt nieuwe collega’s met</w:t>
      </w:r>
      <w:r w:rsidR="005D57F1" w:rsidRPr="005D57F1">
        <w:rPr>
          <w:rFonts w:ascii="Calibri Light" w:hAnsi="Calibri Light"/>
          <w:sz w:val="20"/>
          <w:szCs w:val="20"/>
          <w:lang w:val="nl-BE"/>
        </w:rPr>
        <w:t xml:space="preserve"> snelle </w:t>
      </w:r>
      <w:r w:rsidR="00427A3C">
        <w:rPr>
          <w:rFonts w:ascii="Calibri Light" w:hAnsi="Calibri Light"/>
          <w:sz w:val="20"/>
          <w:szCs w:val="20"/>
          <w:lang w:val="nl-BE"/>
        </w:rPr>
        <w:t>indiensttreding voor regio</w:t>
      </w:r>
      <w:r w:rsidR="007669CD">
        <w:rPr>
          <w:rFonts w:ascii="Calibri Light" w:hAnsi="Calibri Light"/>
          <w:sz w:val="20"/>
          <w:szCs w:val="20"/>
          <w:lang w:val="nl-BE"/>
        </w:rPr>
        <w:t>’s</w:t>
      </w:r>
      <w:r w:rsidR="00A2409E">
        <w:rPr>
          <w:rFonts w:ascii="Calibri Light" w:hAnsi="Calibri Light"/>
          <w:sz w:val="20"/>
          <w:szCs w:val="20"/>
          <w:lang w:val="nl-BE"/>
        </w:rPr>
        <w:t xml:space="preserve"> Antwerpen-stad en Willbroek. </w:t>
      </w:r>
      <w:r w:rsidR="00427A3C">
        <w:rPr>
          <w:rFonts w:ascii="Calibri Light" w:hAnsi="Calibri Light"/>
          <w:sz w:val="20"/>
          <w:szCs w:val="20"/>
          <w:lang w:val="nl-BE"/>
        </w:rPr>
        <w:t xml:space="preserve"> </w:t>
      </w:r>
    </w:p>
    <w:p w:rsidR="00A06F70" w:rsidRPr="005D57F1" w:rsidRDefault="00A06F70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 </w:t>
      </w:r>
    </w:p>
    <w:p w:rsidR="006507D2" w:rsidRPr="005D57F1" w:rsidRDefault="006507D2" w:rsidP="00692E3D">
      <w:pPr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Taken</w:t>
      </w:r>
    </w:p>
    <w:p w:rsidR="004C13E3" w:rsidRPr="005D57F1" w:rsidRDefault="004C13E3" w:rsidP="00692E3D">
      <w:pPr>
        <w:rPr>
          <w:rFonts w:ascii="Calibri Light" w:hAnsi="Calibri Light"/>
          <w:b/>
          <w:sz w:val="20"/>
          <w:szCs w:val="20"/>
          <w:lang w:val="nl-BE"/>
        </w:rPr>
      </w:pPr>
    </w:p>
    <w:p w:rsidR="00A33980" w:rsidRPr="005D57F1" w:rsidRDefault="00A33980" w:rsidP="00692E3D">
      <w:pPr>
        <w:pStyle w:val="Lijstalinea"/>
        <w:numPr>
          <w:ilvl w:val="0"/>
          <w:numId w:val="14"/>
        </w:numPr>
        <w:ind w:left="360"/>
        <w:rPr>
          <w:rFonts w:ascii="Calibri Light" w:hAnsi="Calibri Light"/>
          <w:lang w:val="nl-BE"/>
        </w:rPr>
      </w:pPr>
      <w:r w:rsidRPr="005D57F1">
        <w:rPr>
          <w:rFonts w:ascii="Calibri Light" w:hAnsi="Calibri Light"/>
          <w:lang w:val="nl-BE"/>
        </w:rPr>
        <w:t xml:space="preserve">Individuele </w:t>
      </w:r>
      <w:r w:rsidR="004F0162" w:rsidRPr="005D57F1">
        <w:rPr>
          <w:rFonts w:ascii="Calibri Light" w:hAnsi="Calibri Light"/>
          <w:lang w:val="nl-BE"/>
        </w:rPr>
        <w:t>begeleiding</w:t>
      </w:r>
      <w:r w:rsidR="00692E3D" w:rsidRPr="005D57F1">
        <w:rPr>
          <w:rFonts w:ascii="Calibri Light" w:hAnsi="Calibri Light"/>
          <w:lang w:val="nl-BE"/>
        </w:rPr>
        <w:t xml:space="preserve"> </w:t>
      </w:r>
      <w:r w:rsidR="00601490">
        <w:rPr>
          <w:rFonts w:ascii="Calibri Light" w:hAnsi="Calibri Light"/>
          <w:lang w:val="nl-BE"/>
        </w:rPr>
        <w:t>van</w:t>
      </w:r>
      <w:r w:rsidR="00063169">
        <w:rPr>
          <w:rFonts w:ascii="Calibri Light" w:hAnsi="Calibri Light"/>
          <w:lang w:val="nl-BE"/>
        </w:rPr>
        <w:t xml:space="preserve"> </w:t>
      </w:r>
      <w:r w:rsidRPr="005D57F1">
        <w:rPr>
          <w:rFonts w:ascii="Calibri Light" w:hAnsi="Calibri Light"/>
          <w:lang w:val="nl-BE"/>
        </w:rPr>
        <w:t xml:space="preserve">werkzoekenden met het oog op tewerkstelling </w:t>
      </w:r>
    </w:p>
    <w:p w:rsidR="00A33980" w:rsidRPr="005D57F1" w:rsidRDefault="00A33980" w:rsidP="00692E3D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Vacatures </w:t>
      </w:r>
      <w:r w:rsidR="004F0162" w:rsidRPr="005D57F1">
        <w:rPr>
          <w:rFonts w:ascii="Calibri Light" w:hAnsi="Calibri Light"/>
          <w:sz w:val="20"/>
          <w:szCs w:val="20"/>
          <w:lang w:val="nl-BE"/>
        </w:rPr>
        <w:t>vinden die overeenkomen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 met profielen van </w:t>
      </w:r>
      <w:r w:rsidR="00A06F70" w:rsidRPr="005D57F1">
        <w:rPr>
          <w:rFonts w:ascii="Calibri Light" w:hAnsi="Calibri Light"/>
          <w:sz w:val="20"/>
          <w:szCs w:val="20"/>
          <w:lang w:val="nl-BE"/>
        </w:rPr>
        <w:t xml:space="preserve">de </w:t>
      </w:r>
      <w:r w:rsidR="00063169">
        <w:rPr>
          <w:rFonts w:ascii="Calibri Light" w:hAnsi="Calibri Light"/>
          <w:sz w:val="20"/>
          <w:szCs w:val="20"/>
          <w:lang w:val="nl-BE"/>
        </w:rPr>
        <w:t xml:space="preserve"> 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werkzoekenden </w:t>
      </w:r>
    </w:p>
    <w:p w:rsidR="00B670E1" w:rsidRPr="005D57F1" w:rsidRDefault="00B670E1" w:rsidP="00692E3D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Contact opnemen met werkgevers, kunnen onderhandelen</w:t>
      </w:r>
    </w:p>
    <w:p w:rsidR="003C5956" w:rsidRPr="005D57F1" w:rsidRDefault="000B18B0" w:rsidP="003C5956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  <w:lang w:val="nl-BE"/>
        </w:rPr>
      </w:pPr>
      <w:r>
        <w:rPr>
          <w:rFonts w:ascii="Calibri Light" w:hAnsi="Calibri Light"/>
          <w:sz w:val="20"/>
          <w:szCs w:val="20"/>
          <w:lang w:val="nl-BE"/>
        </w:rPr>
        <w:t>Coaching van</w:t>
      </w:r>
      <w:bookmarkStart w:id="0" w:name="_GoBack"/>
      <w:bookmarkEnd w:id="0"/>
      <w:r w:rsidR="00063169">
        <w:rPr>
          <w:rFonts w:ascii="Calibri Light" w:hAnsi="Calibri Light"/>
          <w:sz w:val="20"/>
          <w:szCs w:val="20"/>
          <w:lang w:val="nl-BE"/>
        </w:rPr>
        <w:t xml:space="preserve"> </w:t>
      </w:r>
      <w:r w:rsidR="003C5956" w:rsidRPr="005D57F1">
        <w:rPr>
          <w:rFonts w:ascii="Calibri Light" w:hAnsi="Calibri Light"/>
          <w:sz w:val="20"/>
          <w:szCs w:val="20"/>
          <w:lang w:val="nl-BE"/>
        </w:rPr>
        <w:t xml:space="preserve">deelnemers op de werkvloer bij werkgevers </w:t>
      </w:r>
    </w:p>
    <w:p w:rsidR="003C5956" w:rsidRPr="005D57F1" w:rsidRDefault="003C5956" w:rsidP="003C5956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Vorming geven aan groepen, d</w:t>
      </w:r>
      <w:r w:rsidRPr="005D57F1">
        <w:rPr>
          <w:rFonts w:ascii="Calibri Light" w:hAnsi="Calibri Light" w:cs="Tahoma"/>
          <w:sz w:val="20"/>
          <w:szCs w:val="20"/>
        </w:rPr>
        <w:t>e inhoud samenstellen van project</w:t>
      </w:r>
      <w:r w:rsidRPr="005D57F1">
        <w:rPr>
          <w:rFonts w:ascii="Calibri Light" w:hAnsi="Calibri Light"/>
          <w:sz w:val="20"/>
          <w:szCs w:val="20"/>
          <w:lang w:val="nl-BE"/>
        </w:rPr>
        <w:t>modules sociale en technische vaardigheden, sollicitatietraining en andere</w:t>
      </w:r>
      <w:r w:rsidR="00A06F70" w:rsidRPr="005D57F1">
        <w:rPr>
          <w:rFonts w:ascii="Calibri Light" w:hAnsi="Calibri Light"/>
          <w:sz w:val="20"/>
          <w:szCs w:val="20"/>
          <w:lang w:val="nl-BE"/>
        </w:rPr>
        <w:t xml:space="preserve"> (in mindere mate)</w:t>
      </w:r>
    </w:p>
    <w:p w:rsidR="00A33980" w:rsidRPr="005D57F1" w:rsidRDefault="00A33980" w:rsidP="00692E3D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Resultaatsgericht werken</w:t>
      </w:r>
      <w:r w:rsidR="00692E3D" w:rsidRPr="005D57F1">
        <w:rPr>
          <w:rFonts w:ascii="Calibri Light" w:hAnsi="Calibri Light"/>
          <w:sz w:val="20"/>
          <w:szCs w:val="20"/>
        </w:rPr>
        <w:t>:</w:t>
      </w:r>
      <w:r w:rsidRPr="005D57F1">
        <w:rPr>
          <w:rFonts w:ascii="Calibri Light" w:hAnsi="Calibri Light"/>
          <w:sz w:val="20"/>
          <w:szCs w:val="20"/>
        </w:rPr>
        <w:t xml:space="preserve"> doelen stellen, evalueren en bijsturen </w:t>
      </w:r>
    </w:p>
    <w:p w:rsidR="00A33980" w:rsidRPr="005D57F1" w:rsidRDefault="00A33980" w:rsidP="00692E3D">
      <w:pPr>
        <w:numPr>
          <w:ilvl w:val="0"/>
          <w:numId w:val="14"/>
        </w:numPr>
        <w:ind w:left="360"/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Contacten met partners opbouwen en onderhouden</w:t>
      </w:r>
    </w:p>
    <w:p w:rsidR="00A33980" w:rsidRPr="005D57F1" w:rsidRDefault="00A33980" w:rsidP="00692E3D">
      <w:pPr>
        <w:numPr>
          <w:ilvl w:val="0"/>
          <w:numId w:val="14"/>
        </w:numPr>
        <w:ind w:left="360"/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Administratie en registratie (dossierbeheer, verzorgen </w:t>
      </w:r>
      <w:r w:rsidR="0015190C" w:rsidRPr="005D57F1">
        <w:rPr>
          <w:rFonts w:ascii="Calibri Light" w:hAnsi="Calibri Light"/>
          <w:sz w:val="20"/>
          <w:szCs w:val="20"/>
          <w:lang w:val="nl-BE"/>
        </w:rPr>
        <w:t xml:space="preserve">registraties in het </w:t>
      </w:r>
      <w:r w:rsidR="004F0162" w:rsidRPr="005D57F1">
        <w:rPr>
          <w:rFonts w:ascii="Calibri Light" w:hAnsi="Calibri Light"/>
          <w:sz w:val="20"/>
          <w:szCs w:val="20"/>
          <w:lang w:val="nl-BE"/>
        </w:rPr>
        <w:t>systeem van de opdrachtgever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,…) </w:t>
      </w:r>
    </w:p>
    <w:p w:rsidR="00A33980" w:rsidRPr="005D57F1" w:rsidRDefault="00A33980" w:rsidP="00692E3D">
      <w:pPr>
        <w:numPr>
          <w:ilvl w:val="0"/>
          <w:numId w:val="14"/>
        </w:numPr>
        <w:ind w:left="360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Methodieken mee ontwikkelen</w:t>
      </w:r>
    </w:p>
    <w:p w:rsidR="00A33980" w:rsidRPr="005D57F1" w:rsidRDefault="00A33980" w:rsidP="00692E3D">
      <w:pPr>
        <w:ind w:left="360"/>
        <w:jc w:val="both"/>
        <w:rPr>
          <w:rFonts w:ascii="Calibri Light" w:hAnsi="Calibri Light"/>
          <w:sz w:val="20"/>
          <w:szCs w:val="20"/>
          <w:lang w:val="nl-BE"/>
        </w:rPr>
      </w:pP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Profiel</w:t>
      </w:r>
      <w:r w:rsidRPr="005D57F1">
        <w:rPr>
          <w:rFonts w:ascii="Calibri Light" w:hAnsi="Calibri Light"/>
          <w:b/>
          <w:sz w:val="22"/>
          <w:szCs w:val="22"/>
          <w:lang w:val="nl-BE"/>
        </w:rPr>
        <w:tab/>
      </w:r>
    </w:p>
    <w:p w:rsidR="000806D6" w:rsidRPr="005D57F1" w:rsidRDefault="000806D6" w:rsidP="00692E3D">
      <w:pPr>
        <w:ind w:left="1410" w:hanging="1410"/>
        <w:jc w:val="both"/>
        <w:rPr>
          <w:rFonts w:ascii="Calibri Light" w:hAnsi="Calibri Light"/>
          <w:b/>
          <w:sz w:val="22"/>
          <w:szCs w:val="22"/>
          <w:lang w:val="nl-BE"/>
        </w:rPr>
      </w:pPr>
    </w:p>
    <w:p w:rsidR="00C561FC" w:rsidRPr="005D57F1" w:rsidRDefault="000806D6" w:rsidP="00C561FC">
      <w:pPr>
        <w:pStyle w:val="Kop1"/>
        <w:rPr>
          <w:rFonts w:ascii="Calibri Light" w:hAnsi="Calibri Light"/>
          <w:b w:val="0"/>
          <w:sz w:val="20"/>
          <w:szCs w:val="20"/>
          <w:lang w:val="nl-BE"/>
        </w:rPr>
      </w:pPr>
      <w:r w:rsidRPr="005D57F1">
        <w:rPr>
          <w:rFonts w:ascii="Calibri Light" w:hAnsi="Calibri Light"/>
          <w:b w:val="0"/>
          <w:sz w:val="20"/>
          <w:szCs w:val="20"/>
          <w:lang w:val="nl-BE"/>
        </w:rPr>
        <w:t>Je hebt een goede kennis van de arbe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idsmarkt, met een focus op kortgeschoolde </w:t>
      </w:r>
      <w:r w:rsidR="00063169">
        <w:rPr>
          <w:rFonts w:ascii="Calibri Light" w:hAnsi="Calibri Light"/>
          <w:b w:val="0"/>
          <w:sz w:val="20"/>
          <w:szCs w:val="20"/>
          <w:lang w:val="nl-BE"/>
        </w:rPr>
        <w:t xml:space="preserve">en/of anderstalige 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profielen. Je kan de </w:t>
      </w:r>
      <w:r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link leggen tussen de kandidaat en de vacature. Je bemiddelt tussen de 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werknemer en de werkgever. </w:t>
      </w:r>
      <w:r w:rsidRPr="005D57F1">
        <w:rPr>
          <w:rFonts w:ascii="Calibri Light" w:hAnsi="Calibri Light"/>
          <w:b w:val="0"/>
          <w:sz w:val="20"/>
          <w:szCs w:val="20"/>
          <w:lang w:val="nl-BE"/>
        </w:rPr>
        <w:t>Je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 maakt snel contact met mensen. J</w:t>
      </w:r>
      <w:r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e kan doelen formuleren en deelnemers ondersteunen in het uitvoeren van deze doelen. 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>Je bent goed in het opstellen van een CV en motivatiebrief, je kandidaatstelling is hiervan het bewijs.</w:t>
      </w:r>
    </w:p>
    <w:p w:rsidR="000806D6" w:rsidRPr="005D57F1" w:rsidRDefault="00C561FC" w:rsidP="00C561FC">
      <w:pPr>
        <w:pStyle w:val="Kop1"/>
        <w:rPr>
          <w:rFonts w:ascii="Calibri Light" w:hAnsi="Calibri Light"/>
          <w:b w:val="0"/>
          <w:sz w:val="20"/>
          <w:szCs w:val="20"/>
          <w:lang w:val="nl-BE"/>
        </w:rPr>
      </w:pPr>
      <w:r w:rsidRPr="005D57F1">
        <w:rPr>
          <w:rFonts w:ascii="Calibri Light" w:hAnsi="Calibri Light"/>
          <w:b w:val="0"/>
          <w:sz w:val="20"/>
          <w:szCs w:val="20"/>
          <w:lang w:val="nl-BE"/>
        </w:rPr>
        <w:t>O</w:t>
      </w:r>
      <w:r w:rsidR="000806D6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ntbreek je één of meerdere van onze bovenstaande verwachtingen ? Vertel ons dan hoe je deze vaardigheden zal verwerven. </w:t>
      </w: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0"/>
          <w:szCs w:val="20"/>
          <w:lang w:val="nl-BE"/>
        </w:rPr>
      </w:pPr>
    </w:p>
    <w:p w:rsidR="004C13E3" w:rsidRPr="005D57F1" w:rsidRDefault="00A2409E" w:rsidP="00692E3D">
      <w:pPr>
        <w:ind w:left="1410" w:hanging="1410"/>
        <w:rPr>
          <w:rFonts w:ascii="Calibri Light" w:hAnsi="Calibri Light"/>
          <w:sz w:val="20"/>
          <w:szCs w:val="20"/>
          <w:lang w:val="nl-BE"/>
        </w:rPr>
      </w:pPr>
      <w:r>
        <w:rPr>
          <w:rFonts w:ascii="Calibri Light" w:hAnsi="Calibri Light"/>
          <w:sz w:val="20"/>
          <w:szCs w:val="20"/>
          <w:lang w:val="nl-BE"/>
        </w:rPr>
        <w:t xml:space="preserve">Bachelor of minimum twee jaar relevante ervaring </w:t>
      </w:r>
    </w:p>
    <w:p w:rsidR="007F1A00" w:rsidRPr="005D57F1" w:rsidRDefault="00A559F1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</w:rPr>
        <w:t>E</w:t>
      </w:r>
      <w:r w:rsidR="007F1A00" w:rsidRPr="005D57F1">
        <w:rPr>
          <w:rFonts w:ascii="Calibri Light" w:hAnsi="Calibri Light"/>
          <w:sz w:val="20"/>
          <w:szCs w:val="20"/>
        </w:rPr>
        <w:t>rvaring in een gelijkaardige functie</w:t>
      </w:r>
      <w:r w:rsidRPr="005D57F1">
        <w:rPr>
          <w:rFonts w:ascii="Calibri Light" w:hAnsi="Calibri Light"/>
          <w:sz w:val="20"/>
          <w:szCs w:val="20"/>
        </w:rPr>
        <w:t xml:space="preserve">, </w:t>
      </w:r>
      <w:r w:rsidR="007F1A00" w:rsidRPr="005D57F1">
        <w:rPr>
          <w:rFonts w:ascii="Calibri Light" w:hAnsi="Calibri Light"/>
          <w:sz w:val="20"/>
          <w:szCs w:val="20"/>
          <w:lang w:val="nl-BE"/>
        </w:rPr>
        <w:t>met individuele begeleiding naar werk en vorming geven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Goede kennis van, interesse voor en voeling met de arbeidsmarkt</w:t>
      </w:r>
      <w:r w:rsidR="00692E3D" w:rsidRPr="005D57F1">
        <w:rPr>
          <w:rFonts w:ascii="Calibri Light" w:hAnsi="Calibri Light"/>
          <w:sz w:val="20"/>
          <w:szCs w:val="20"/>
          <w:lang w:val="nl-BE"/>
        </w:rPr>
        <w:t xml:space="preserve"> en </w:t>
      </w:r>
      <w:r w:rsidRPr="005D57F1">
        <w:rPr>
          <w:rFonts w:ascii="Calibri Light" w:hAnsi="Calibri Light"/>
          <w:sz w:val="20"/>
          <w:szCs w:val="20"/>
          <w:lang w:val="nl-BE"/>
        </w:rPr>
        <w:t>de sociale kaart van de regio</w:t>
      </w:r>
      <w:r w:rsidR="005D57F1" w:rsidRPr="005D57F1">
        <w:rPr>
          <w:rFonts w:ascii="Calibri Light" w:hAnsi="Calibri Light"/>
          <w:sz w:val="20"/>
          <w:szCs w:val="20"/>
          <w:lang w:val="nl-BE"/>
        </w:rPr>
        <w:t>.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 xml:space="preserve">De mogelijkheden van personen in begeleiding kunnen inschatten </w:t>
      </w:r>
      <w:r w:rsidR="00A559F1" w:rsidRPr="005D57F1">
        <w:rPr>
          <w:rFonts w:ascii="Calibri Light" w:hAnsi="Calibri Light"/>
          <w:sz w:val="20"/>
          <w:szCs w:val="20"/>
        </w:rPr>
        <w:t xml:space="preserve">en </w:t>
      </w:r>
      <w:r w:rsidRPr="005D57F1">
        <w:rPr>
          <w:rFonts w:ascii="Calibri Light" w:hAnsi="Calibri Light"/>
          <w:sz w:val="20"/>
          <w:szCs w:val="20"/>
        </w:rPr>
        <w:t>met aandacht voor hun context werken aan hun loopbaanperspectief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 xml:space="preserve">Communicatief vaardig </w:t>
      </w:r>
      <w:r w:rsidR="00692E3D" w:rsidRPr="005D57F1">
        <w:rPr>
          <w:rFonts w:ascii="Calibri Light" w:hAnsi="Calibri Light"/>
          <w:sz w:val="20"/>
          <w:szCs w:val="20"/>
        </w:rPr>
        <w:t xml:space="preserve">zijn </w:t>
      </w:r>
      <w:r w:rsidRPr="005D57F1">
        <w:rPr>
          <w:rFonts w:ascii="Calibri Light" w:hAnsi="Calibri Light"/>
          <w:sz w:val="20"/>
          <w:szCs w:val="20"/>
        </w:rPr>
        <w:t>(mondeling en schriftelijk)</w:t>
      </w:r>
      <w:r w:rsidR="00A06F70" w:rsidRPr="005D57F1">
        <w:rPr>
          <w:rFonts w:ascii="Calibri Light" w:hAnsi="Calibri Light"/>
          <w:sz w:val="20"/>
          <w:szCs w:val="20"/>
        </w:rPr>
        <w:t>, zich kunnen aanpassen aan laagtaalvaardigen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Kennis van de courante software pakketten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Goed kunnen plannen en organiseren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Teamspeler zijn</w:t>
      </w:r>
    </w:p>
    <w:p w:rsidR="00B670E1" w:rsidRPr="005D57F1" w:rsidRDefault="00B670E1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Bij voorkeur snel kunnen staren</w:t>
      </w:r>
    </w:p>
    <w:p w:rsidR="003D00D3" w:rsidRPr="005D57F1" w:rsidRDefault="003D00D3" w:rsidP="00692E3D">
      <w:pPr>
        <w:rPr>
          <w:rFonts w:ascii="Calibri Light" w:hAnsi="Calibri Light"/>
          <w:sz w:val="20"/>
          <w:szCs w:val="20"/>
          <w:lang w:val="nl-BE"/>
        </w:rPr>
      </w:pPr>
    </w:p>
    <w:p w:rsidR="003C5956" w:rsidRPr="005D57F1" w:rsidRDefault="003C5956" w:rsidP="00692E3D">
      <w:pPr>
        <w:rPr>
          <w:rFonts w:ascii="Calibri Light" w:hAnsi="Calibri Light"/>
          <w:sz w:val="20"/>
          <w:szCs w:val="20"/>
          <w:lang w:val="nl-BE"/>
        </w:rPr>
      </w:pP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Aanbod</w:t>
      </w:r>
      <w:r w:rsidRPr="005D57F1">
        <w:rPr>
          <w:rFonts w:ascii="Calibri Light" w:hAnsi="Calibri Light"/>
          <w:b/>
          <w:sz w:val="22"/>
          <w:szCs w:val="22"/>
          <w:lang w:val="nl-BE"/>
        </w:rPr>
        <w:tab/>
      </w: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0"/>
          <w:szCs w:val="20"/>
          <w:lang w:val="nl-BE"/>
        </w:rPr>
      </w:pPr>
    </w:p>
    <w:p w:rsidR="001143B3" w:rsidRPr="005D57F1" w:rsidRDefault="004C13E3" w:rsidP="00873581">
      <w:pPr>
        <w:ind w:left="1410" w:hanging="1410"/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Loonbarema B1c PC 329 </w:t>
      </w:r>
      <w:r w:rsidR="001143B3" w:rsidRPr="005D57F1">
        <w:rPr>
          <w:rFonts w:ascii="Calibri Light" w:hAnsi="Calibri Light"/>
          <w:sz w:val="20"/>
          <w:szCs w:val="20"/>
          <w:lang w:val="nl-BE"/>
        </w:rPr>
        <w:t>–</w:t>
      </w:r>
      <w:r w:rsidR="004C6083" w:rsidRPr="005D57F1">
        <w:rPr>
          <w:rFonts w:ascii="Calibri Light" w:hAnsi="Calibri Light"/>
          <w:sz w:val="20"/>
          <w:szCs w:val="20"/>
          <w:lang w:val="nl-BE"/>
        </w:rPr>
        <w:t xml:space="preserve"> </w:t>
      </w:r>
      <w:r w:rsidR="001143B3" w:rsidRPr="005D57F1">
        <w:rPr>
          <w:rFonts w:ascii="Calibri Light" w:hAnsi="Calibri Light"/>
          <w:sz w:val="20"/>
          <w:szCs w:val="20"/>
          <w:lang w:val="nl-BE"/>
        </w:rPr>
        <w:t>maaltijdcheques – een dynamisch team – een interessante uitdaging.</w:t>
      </w:r>
    </w:p>
    <w:p w:rsidR="00873581" w:rsidRDefault="004C13E3" w:rsidP="00873581">
      <w:pPr>
        <w:ind w:left="1410" w:hanging="1410"/>
        <w:jc w:val="both"/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 xml:space="preserve">Solliciteren met een motivatiebrief en CV kan </w:t>
      </w:r>
      <w:r w:rsidR="00A2409E">
        <w:rPr>
          <w:rFonts w:ascii="Calibri Light" w:hAnsi="Calibri Light"/>
          <w:sz w:val="20"/>
          <w:szCs w:val="20"/>
        </w:rPr>
        <w:t>tot 05/03</w:t>
      </w:r>
      <w:r w:rsidR="00427A3C">
        <w:rPr>
          <w:rFonts w:ascii="Calibri Light" w:hAnsi="Calibri Light"/>
          <w:sz w:val="20"/>
          <w:szCs w:val="20"/>
        </w:rPr>
        <w:t>/2017</w:t>
      </w:r>
    </w:p>
    <w:p w:rsidR="00A2409E" w:rsidRPr="005D57F1" w:rsidRDefault="00A2409E" w:rsidP="00873581">
      <w:pPr>
        <w:ind w:left="1410" w:hanging="141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Gesprekken gepland op 07/03/17 vanaf 16 u.</w:t>
      </w:r>
    </w:p>
    <w:p w:rsidR="00A06F70" w:rsidRPr="005D57F1" w:rsidRDefault="004C13E3" w:rsidP="00873581">
      <w:pPr>
        <w:ind w:left="1410" w:hanging="1410"/>
        <w:jc w:val="both"/>
        <w:rPr>
          <w:rFonts w:ascii="Calibri Light" w:hAnsi="Calibri Light"/>
          <w:lang w:val="en-US"/>
        </w:rPr>
      </w:pPr>
      <w:r w:rsidRPr="005D57F1">
        <w:rPr>
          <w:rFonts w:ascii="Calibri Light" w:hAnsi="Calibri Light"/>
          <w:sz w:val="20"/>
          <w:szCs w:val="20"/>
          <w:lang w:val="en-US"/>
        </w:rPr>
        <w:t xml:space="preserve">per </w:t>
      </w:r>
      <w:r w:rsidR="00A559F1" w:rsidRPr="005D57F1">
        <w:rPr>
          <w:rFonts w:ascii="Calibri Light" w:hAnsi="Calibri Light"/>
          <w:sz w:val="20"/>
          <w:szCs w:val="20"/>
          <w:lang w:val="en-US"/>
        </w:rPr>
        <w:t>e-</w:t>
      </w:r>
      <w:r w:rsidRPr="005D57F1">
        <w:rPr>
          <w:rFonts w:ascii="Calibri Light" w:hAnsi="Calibri Light"/>
          <w:sz w:val="20"/>
          <w:szCs w:val="20"/>
          <w:lang w:val="en-US"/>
        </w:rPr>
        <w:t>mail:</w:t>
      </w:r>
      <w:r w:rsidR="00063B18" w:rsidRPr="005D57F1">
        <w:rPr>
          <w:rFonts w:ascii="Calibri Light" w:hAnsi="Calibri Light"/>
          <w:sz w:val="20"/>
          <w:szCs w:val="20"/>
          <w:lang w:val="en-US"/>
        </w:rPr>
        <w:t xml:space="preserve"> </w:t>
      </w:r>
      <w:r w:rsidR="00380064">
        <w:rPr>
          <w:rFonts w:ascii="Calibri Light" w:hAnsi="Calibri Light"/>
          <w:sz w:val="20"/>
          <w:szCs w:val="20"/>
          <w:lang w:val="en-US"/>
        </w:rPr>
        <w:t>k</w:t>
      </w:r>
      <w:r w:rsidR="005D57F1" w:rsidRPr="005D57F1">
        <w:rPr>
          <w:rFonts w:ascii="Calibri Light" w:hAnsi="Calibri Light"/>
          <w:sz w:val="20"/>
          <w:szCs w:val="20"/>
          <w:lang w:val="en-US"/>
        </w:rPr>
        <w:t>r</w:t>
      </w:r>
      <w:r w:rsidR="00380064">
        <w:rPr>
          <w:rFonts w:ascii="Calibri Light" w:hAnsi="Calibri Light"/>
          <w:sz w:val="20"/>
          <w:szCs w:val="20"/>
          <w:lang w:val="en-US"/>
        </w:rPr>
        <w:t>istin.goethals</w:t>
      </w:r>
      <w:r w:rsidR="005D57F1" w:rsidRPr="005D57F1">
        <w:rPr>
          <w:rFonts w:ascii="Calibri Light" w:hAnsi="Calibri Light"/>
          <w:lang w:val="en-US"/>
        </w:rPr>
        <w:t>@groepintro.be</w:t>
      </w:r>
    </w:p>
    <w:p w:rsidR="00873581" w:rsidRPr="005D57F1" w:rsidRDefault="00873581" w:rsidP="00873581">
      <w:pPr>
        <w:ind w:left="1410" w:hanging="1410"/>
        <w:jc w:val="both"/>
        <w:rPr>
          <w:rFonts w:ascii="Calibri Light" w:hAnsi="Calibri Light"/>
          <w:sz w:val="20"/>
          <w:szCs w:val="20"/>
          <w:lang w:val="en-US"/>
        </w:rPr>
      </w:pPr>
    </w:p>
    <w:p w:rsidR="003C5956" w:rsidRPr="005D57F1" w:rsidRDefault="004C13E3" w:rsidP="00692E3D">
      <w:pPr>
        <w:ind w:left="708"/>
        <w:jc w:val="center"/>
        <w:rPr>
          <w:rFonts w:ascii="Calibri Light" w:hAnsi="Calibri Light"/>
          <w:b/>
          <w:szCs w:val="26"/>
          <w:lang w:val="nl-BE"/>
        </w:rPr>
      </w:pPr>
      <w:r w:rsidRPr="005D57F1">
        <w:rPr>
          <w:rFonts w:ascii="Calibri Light" w:hAnsi="Calibri Light"/>
          <w:b/>
          <w:szCs w:val="26"/>
          <w:lang w:val="nl-BE"/>
        </w:rPr>
        <w:t xml:space="preserve">Waag je kans! </w:t>
      </w:r>
      <w:r w:rsidR="00FE1820" w:rsidRPr="005D57F1">
        <w:rPr>
          <w:rFonts w:ascii="Calibri Light" w:hAnsi="Calibri Light"/>
          <w:b/>
          <w:szCs w:val="26"/>
          <w:lang w:val="nl-BE"/>
        </w:rPr>
        <w:t xml:space="preserve">Groep INTRO gaat voor gelijke kansen. </w:t>
      </w:r>
    </w:p>
    <w:p w:rsidR="003C5956" w:rsidRPr="005D57F1" w:rsidRDefault="003C5956" w:rsidP="00692E3D">
      <w:pPr>
        <w:ind w:left="708"/>
        <w:jc w:val="center"/>
        <w:rPr>
          <w:rFonts w:ascii="Calibri Light" w:hAnsi="Calibri Light" w:cs="Tahoma"/>
          <w:szCs w:val="22"/>
        </w:rPr>
      </w:pPr>
    </w:p>
    <w:sectPr w:rsidR="003C5956" w:rsidRPr="005D57F1" w:rsidSect="00FE1820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59" w:rsidRDefault="00F57659">
      <w:r>
        <w:separator/>
      </w:r>
    </w:p>
  </w:endnote>
  <w:endnote w:type="continuationSeparator" w:id="0">
    <w:p w:rsidR="00F57659" w:rsidRDefault="00F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83" w:rsidRPr="007D7349" w:rsidRDefault="004C6083">
    <w:pPr>
      <w:pStyle w:val="Voettekst"/>
      <w:rPr>
        <w:rFonts w:ascii="Tahoma" w:hAnsi="Tahoma" w:cs="Tahoma"/>
        <w:sz w:val="20"/>
        <w:szCs w:val="20"/>
        <w:lang w:val="nl-BE"/>
      </w:rPr>
    </w:pPr>
    <w:r w:rsidRPr="007D7349">
      <w:rPr>
        <w:rFonts w:ascii="Tahoma" w:hAnsi="Tahoma" w:cs="Tahoma"/>
        <w:sz w:val="20"/>
        <w:szCs w:val="20"/>
        <w:lang w:val="nl-BE"/>
      </w:rPr>
      <w:t>GI-OVL-</w:t>
    </w:r>
    <w:proofErr w:type="spellStart"/>
    <w:r w:rsidRPr="007D7349">
      <w:rPr>
        <w:rFonts w:ascii="Tahoma" w:hAnsi="Tahoma" w:cs="Tahoma"/>
        <w:sz w:val="20"/>
        <w:szCs w:val="20"/>
        <w:lang w:val="nl-BE"/>
      </w:rPr>
      <w:t>Opl</w:t>
    </w:r>
    <w:proofErr w:type="spellEnd"/>
    <w:r w:rsidRPr="007D7349">
      <w:rPr>
        <w:rFonts w:ascii="Tahoma" w:hAnsi="Tahoma" w:cs="Tahoma"/>
        <w:sz w:val="20"/>
        <w:szCs w:val="20"/>
        <w:lang w:val="nl-BE"/>
      </w:rPr>
      <w:t xml:space="preserve"> </w:t>
    </w:r>
    <w:proofErr w:type="spellStart"/>
    <w:r w:rsidRPr="007D7349">
      <w:rPr>
        <w:rFonts w:ascii="Tahoma" w:hAnsi="Tahoma" w:cs="Tahoma"/>
        <w:sz w:val="20"/>
        <w:szCs w:val="20"/>
        <w:lang w:val="nl-BE"/>
      </w:rPr>
      <w:t>Beg</w:t>
    </w:r>
    <w:proofErr w:type="spellEnd"/>
    <w:r w:rsidRPr="007D7349">
      <w:rPr>
        <w:rFonts w:ascii="Tahoma" w:hAnsi="Tahoma" w:cs="Tahoma"/>
        <w:sz w:val="20"/>
        <w:szCs w:val="20"/>
        <w:lang w:val="nl-BE"/>
      </w:rPr>
      <w:t xml:space="preserve">-Vacature </w:t>
    </w:r>
    <w:r>
      <w:rPr>
        <w:rFonts w:ascii="Tahoma" w:hAnsi="Tahoma" w:cs="Tahoma"/>
        <w:sz w:val="20"/>
        <w:szCs w:val="20"/>
        <w:lang w:val="nl-BE"/>
      </w:rPr>
      <w:t>tb</w:t>
    </w:r>
    <w:r w:rsidRPr="007D7349">
      <w:rPr>
        <w:rFonts w:ascii="Tahoma" w:hAnsi="Tahoma" w:cs="Tahoma"/>
        <w:sz w:val="20"/>
        <w:szCs w:val="20"/>
        <w:lang w:val="nl-BE"/>
      </w:rPr>
      <w:t>-2008</w:t>
    </w:r>
    <w:r>
      <w:rPr>
        <w:rFonts w:ascii="Tahoma" w:hAnsi="Tahoma" w:cs="Tahoma"/>
        <w:sz w:val="20"/>
        <w:szCs w:val="20"/>
        <w:lang w:val="nl-BE"/>
      </w:rPr>
      <w:t>0827</w:t>
    </w:r>
    <w:r w:rsidRPr="007D7349">
      <w:rPr>
        <w:rFonts w:ascii="Tahoma" w:hAnsi="Tahoma" w:cs="Tahoma"/>
        <w:sz w:val="20"/>
        <w:szCs w:val="20"/>
        <w:lang w:val="nl-BE"/>
      </w:rPr>
      <w:t>-JD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59" w:rsidRDefault="00F57659">
      <w:r>
        <w:separator/>
      </w:r>
    </w:p>
  </w:footnote>
  <w:footnote w:type="continuationSeparator" w:id="0">
    <w:p w:rsidR="00F57659" w:rsidRDefault="00F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3C"/>
    <w:multiLevelType w:val="hybridMultilevel"/>
    <w:tmpl w:val="985EBD5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16A26"/>
    <w:multiLevelType w:val="hybridMultilevel"/>
    <w:tmpl w:val="31086DAC"/>
    <w:lvl w:ilvl="0" w:tplc="FC2C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53042"/>
    <w:multiLevelType w:val="hybridMultilevel"/>
    <w:tmpl w:val="813AEC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364"/>
    <w:multiLevelType w:val="hybridMultilevel"/>
    <w:tmpl w:val="08642E06"/>
    <w:lvl w:ilvl="0" w:tplc="232CB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D4C"/>
    <w:multiLevelType w:val="hybridMultilevel"/>
    <w:tmpl w:val="A3F80FBE"/>
    <w:lvl w:ilvl="0" w:tplc="C616D0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64BA0"/>
    <w:multiLevelType w:val="hybridMultilevel"/>
    <w:tmpl w:val="A832F966"/>
    <w:lvl w:ilvl="0" w:tplc="B04243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1B217731"/>
    <w:multiLevelType w:val="hybridMultilevel"/>
    <w:tmpl w:val="C5C6C622"/>
    <w:lvl w:ilvl="0" w:tplc="EE303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4646F"/>
    <w:multiLevelType w:val="hybridMultilevel"/>
    <w:tmpl w:val="68E46C1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C22AB"/>
    <w:multiLevelType w:val="hybridMultilevel"/>
    <w:tmpl w:val="B19A0822"/>
    <w:lvl w:ilvl="0" w:tplc="00F8A4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2D6A6BB8"/>
    <w:multiLevelType w:val="hybridMultilevel"/>
    <w:tmpl w:val="94D07C40"/>
    <w:lvl w:ilvl="0" w:tplc="EE303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658C5"/>
    <w:multiLevelType w:val="multilevel"/>
    <w:tmpl w:val="7E286B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B57464"/>
    <w:multiLevelType w:val="hybridMultilevel"/>
    <w:tmpl w:val="D63C5A50"/>
    <w:lvl w:ilvl="0" w:tplc="00F8A4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3DA11654"/>
    <w:multiLevelType w:val="hybridMultilevel"/>
    <w:tmpl w:val="8BACDA02"/>
    <w:lvl w:ilvl="0" w:tplc="157A2624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AF2295"/>
    <w:multiLevelType w:val="hybridMultilevel"/>
    <w:tmpl w:val="1D12A7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A555E"/>
    <w:multiLevelType w:val="hybridMultilevel"/>
    <w:tmpl w:val="691E2D8E"/>
    <w:lvl w:ilvl="0" w:tplc="232CB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861AD"/>
    <w:multiLevelType w:val="hybridMultilevel"/>
    <w:tmpl w:val="AA1ED4FA"/>
    <w:lvl w:ilvl="0" w:tplc="786C5E0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2D16"/>
    <w:multiLevelType w:val="hybridMultilevel"/>
    <w:tmpl w:val="743ED7C0"/>
    <w:lvl w:ilvl="0" w:tplc="D21E65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4FC32B6B"/>
    <w:multiLevelType w:val="hybridMultilevel"/>
    <w:tmpl w:val="A2426C3E"/>
    <w:lvl w:ilvl="0" w:tplc="00F8A4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569C3"/>
    <w:multiLevelType w:val="multilevel"/>
    <w:tmpl w:val="26DC2D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5736DC"/>
    <w:multiLevelType w:val="hybridMultilevel"/>
    <w:tmpl w:val="1F7EA996"/>
    <w:lvl w:ilvl="0" w:tplc="DD2A56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7E821370"/>
    <w:multiLevelType w:val="hybridMultilevel"/>
    <w:tmpl w:val="0D1E8548"/>
    <w:lvl w:ilvl="0" w:tplc="151AC4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7FC3238F"/>
    <w:multiLevelType w:val="hybridMultilevel"/>
    <w:tmpl w:val="1D885FF2"/>
    <w:lvl w:ilvl="0" w:tplc="0EAA1046">
      <w:numFmt w:val="bullet"/>
      <w:lvlText w:val="-"/>
      <w:lvlJc w:val="left"/>
      <w:pPr>
        <w:ind w:left="3600" w:hanging="360"/>
      </w:pPr>
      <w:rPr>
        <w:rFonts w:ascii="Franklin Gothic Book" w:eastAsia="Times New Roman" w:hAnsi="Franklin Gothic Book" w:cs="Tahoma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9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7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C1"/>
    <w:rsid w:val="000178FB"/>
    <w:rsid w:val="00061E11"/>
    <w:rsid w:val="00063169"/>
    <w:rsid w:val="00063B18"/>
    <w:rsid w:val="00076B91"/>
    <w:rsid w:val="000806D6"/>
    <w:rsid w:val="000B18B0"/>
    <w:rsid w:val="000C11C2"/>
    <w:rsid w:val="001143B3"/>
    <w:rsid w:val="00114939"/>
    <w:rsid w:val="00130F87"/>
    <w:rsid w:val="0013331D"/>
    <w:rsid w:val="0015190C"/>
    <w:rsid w:val="0015356E"/>
    <w:rsid w:val="001B5772"/>
    <w:rsid w:val="002010D7"/>
    <w:rsid w:val="00227D95"/>
    <w:rsid w:val="002634D7"/>
    <w:rsid w:val="00293B76"/>
    <w:rsid w:val="00295430"/>
    <w:rsid w:val="00312692"/>
    <w:rsid w:val="00341415"/>
    <w:rsid w:val="00344BA3"/>
    <w:rsid w:val="00361A79"/>
    <w:rsid w:val="00380064"/>
    <w:rsid w:val="003C5956"/>
    <w:rsid w:val="003D00D3"/>
    <w:rsid w:val="003D786F"/>
    <w:rsid w:val="003E3A46"/>
    <w:rsid w:val="0041490D"/>
    <w:rsid w:val="00423F64"/>
    <w:rsid w:val="00427A3C"/>
    <w:rsid w:val="004C13E3"/>
    <w:rsid w:val="004C6083"/>
    <w:rsid w:val="004D23AF"/>
    <w:rsid w:val="004D63E6"/>
    <w:rsid w:val="004E7ACB"/>
    <w:rsid w:val="004F0162"/>
    <w:rsid w:val="005105EA"/>
    <w:rsid w:val="00557C80"/>
    <w:rsid w:val="00560F54"/>
    <w:rsid w:val="00570E0E"/>
    <w:rsid w:val="005A6F38"/>
    <w:rsid w:val="005C5900"/>
    <w:rsid w:val="005D57F1"/>
    <w:rsid w:val="005E188C"/>
    <w:rsid w:val="0060044A"/>
    <w:rsid w:val="00601490"/>
    <w:rsid w:val="00627D98"/>
    <w:rsid w:val="00641164"/>
    <w:rsid w:val="00646FF9"/>
    <w:rsid w:val="006507D2"/>
    <w:rsid w:val="006541EC"/>
    <w:rsid w:val="0065717A"/>
    <w:rsid w:val="00661716"/>
    <w:rsid w:val="00671A34"/>
    <w:rsid w:val="006768BC"/>
    <w:rsid w:val="0068045A"/>
    <w:rsid w:val="00680C0F"/>
    <w:rsid w:val="00691AD8"/>
    <w:rsid w:val="00692E3D"/>
    <w:rsid w:val="006A74FC"/>
    <w:rsid w:val="006B34AF"/>
    <w:rsid w:val="006F0063"/>
    <w:rsid w:val="006F351F"/>
    <w:rsid w:val="00705D51"/>
    <w:rsid w:val="00707071"/>
    <w:rsid w:val="00762955"/>
    <w:rsid w:val="007669CD"/>
    <w:rsid w:val="007A1ED5"/>
    <w:rsid w:val="007A7162"/>
    <w:rsid w:val="007D7349"/>
    <w:rsid w:val="007F1A00"/>
    <w:rsid w:val="007F541C"/>
    <w:rsid w:val="0081018C"/>
    <w:rsid w:val="00846764"/>
    <w:rsid w:val="00873581"/>
    <w:rsid w:val="008847C7"/>
    <w:rsid w:val="008A1DDD"/>
    <w:rsid w:val="008C37AF"/>
    <w:rsid w:val="008C3B4C"/>
    <w:rsid w:val="008E0DFE"/>
    <w:rsid w:val="00924AAA"/>
    <w:rsid w:val="00960050"/>
    <w:rsid w:val="00970177"/>
    <w:rsid w:val="00987F52"/>
    <w:rsid w:val="00991F82"/>
    <w:rsid w:val="00993890"/>
    <w:rsid w:val="009A28A5"/>
    <w:rsid w:val="009B7C90"/>
    <w:rsid w:val="009D3C11"/>
    <w:rsid w:val="00A01433"/>
    <w:rsid w:val="00A06F70"/>
    <w:rsid w:val="00A2409E"/>
    <w:rsid w:val="00A33980"/>
    <w:rsid w:val="00A458E6"/>
    <w:rsid w:val="00A559F1"/>
    <w:rsid w:val="00A60699"/>
    <w:rsid w:val="00A86623"/>
    <w:rsid w:val="00AF23CD"/>
    <w:rsid w:val="00B04D75"/>
    <w:rsid w:val="00B13276"/>
    <w:rsid w:val="00B42B1D"/>
    <w:rsid w:val="00B670E1"/>
    <w:rsid w:val="00B747B7"/>
    <w:rsid w:val="00B802ED"/>
    <w:rsid w:val="00B950AD"/>
    <w:rsid w:val="00BA103D"/>
    <w:rsid w:val="00C070B4"/>
    <w:rsid w:val="00C561FC"/>
    <w:rsid w:val="00C61E4F"/>
    <w:rsid w:val="00C86C9E"/>
    <w:rsid w:val="00CB4127"/>
    <w:rsid w:val="00CB5F3E"/>
    <w:rsid w:val="00CC233B"/>
    <w:rsid w:val="00CE1D9A"/>
    <w:rsid w:val="00CE761C"/>
    <w:rsid w:val="00D37322"/>
    <w:rsid w:val="00D4262B"/>
    <w:rsid w:val="00D43FA9"/>
    <w:rsid w:val="00D56B98"/>
    <w:rsid w:val="00D7148A"/>
    <w:rsid w:val="00DD1FEA"/>
    <w:rsid w:val="00DE4C99"/>
    <w:rsid w:val="00E00ECC"/>
    <w:rsid w:val="00E06C2C"/>
    <w:rsid w:val="00E15E71"/>
    <w:rsid w:val="00E3425F"/>
    <w:rsid w:val="00E417FF"/>
    <w:rsid w:val="00E72A6F"/>
    <w:rsid w:val="00E924C1"/>
    <w:rsid w:val="00E93659"/>
    <w:rsid w:val="00EB3282"/>
    <w:rsid w:val="00EC492E"/>
    <w:rsid w:val="00F01A76"/>
    <w:rsid w:val="00F35C75"/>
    <w:rsid w:val="00F41E92"/>
    <w:rsid w:val="00F452FC"/>
    <w:rsid w:val="00F57659"/>
    <w:rsid w:val="00F833B9"/>
    <w:rsid w:val="00F939CD"/>
    <w:rsid w:val="00FE182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56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4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01433"/>
    <w:rPr>
      <w:color w:val="0000FF"/>
      <w:u w:val="single"/>
    </w:rPr>
  </w:style>
  <w:style w:type="paragraph" w:styleId="Koptekst">
    <w:name w:val="header"/>
    <w:basedOn w:val="Standaard"/>
    <w:rsid w:val="007D7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734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33980"/>
    <w:pPr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C561F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rsid w:val="00063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316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56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4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01433"/>
    <w:rPr>
      <w:color w:val="0000FF"/>
      <w:u w:val="single"/>
    </w:rPr>
  </w:style>
  <w:style w:type="paragraph" w:styleId="Koptekst">
    <w:name w:val="header"/>
    <w:basedOn w:val="Standaard"/>
    <w:rsid w:val="007D7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734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33980"/>
    <w:pPr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C561F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rsid w:val="00063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316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7C1E-FF9C-44A2-92C4-EDD615AE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566776A5.dotm</Template>
  <TotalTime>2</TotalTime>
  <Pages>2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Centrum voor Levensvorming biedt met een 100-tal medewerkers vorming, opleiding en werkervaring aan kortgeschoolden met bijzondere aandacht voor jongeren</vt:lpstr>
    </vt:vector>
  </TitlesOfParts>
  <Company>CvL Oost-Vlaanderen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voor Levensvorming biedt met een 100-tal medewerkers vorming, opleiding en werkervaring aan kortgeschoolden met bijzondere aandacht voor jongeren</dc:title>
  <dc:creator>Herman Verhelst</dc:creator>
  <cp:lastModifiedBy>KristinG</cp:lastModifiedBy>
  <cp:revision>4</cp:revision>
  <dcterms:created xsi:type="dcterms:W3CDTF">2017-02-23T08:15:00Z</dcterms:created>
  <dcterms:modified xsi:type="dcterms:W3CDTF">2017-02-23T08:33:00Z</dcterms:modified>
</cp:coreProperties>
</file>